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0A0" w:rsidRPr="00990D89" w:rsidRDefault="00D310A0" w:rsidP="00990D89">
      <w:pPr>
        <w:spacing w:line="480" w:lineRule="auto"/>
        <w:jc w:val="center"/>
        <w:rPr>
          <w:rFonts w:ascii="Times New Roman" w:hAnsi="Times New Roman" w:cs="Times New Roman"/>
          <w:color w:val="1D1D1D"/>
          <w:sz w:val="24"/>
          <w:szCs w:val="24"/>
          <w:shd w:val="clear" w:color="auto" w:fill="FFFFFF"/>
        </w:rPr>
      </w:pPr>
    </w:p>
    <w:p w:rsidR="00D310A0" w:rsidRPr="00990D89" w:rsidRDefault="00D310A0" w:rsidP="00990D89">
      <w:pPr>
        <w:spacing w:line="480" w:lineRule="auto"/>
        <w:jc w:val="center"/>
        <w:rPr>
          <w:rFonts w:ascii="Times New Roman" w:hAnsi="Times New Roman" w:cs="Times New Roman"/>
          <w:color w:val="1D1D1D"/>
          <w:sz w:val="24"/>
          <w:szCs w:val="24"/>
          <w:shd w:val="clear" w:color="auto" w:fill="FFFFFF"/>
        </w:rPr>
      </w:pPr>
    </w:p>
    <w:p w:rsidR="00D310A0" w:rsidRPr="00990D89" w:rsidRDefault="00D310A0" w:rsidP="00990D89">
      <w:pPr>
        <w:spacing w:line="480" w:lineRule="auto"/>
        <w:jc w:val="center"/>
        <w:rPr>
          <w:rFonts w:ascii="Times New Roman" w:hAnsi="Times New Roman" w:cs="Times New Roman"/>
          <w:color w:val="1D1D1D"/>
          <w:sz w:val="24"/>
          <w:szCs w:val="24"/>
          <w:shd w:val="clear" w:color="auto" w:fill="FFFFFF"/>
        </w:rPr>
      </w:pPr>
    </w:p>
    <w:p w:rsidR="00D310A0" w:rsidRPr="00990D89" w:rsidRDefault="00D310A0" w:rsidP="00990D89">
      <w:pPr>
        <w:spacing w:line="480" w:lineRule="auto"/>
        <w:jc w:val="center"/>
        <w:rPr>
          <w:rFonts w:ascii="Times New Roman" w:hAnsi="Times New Roman" w:cs="Times New Roman"/>
          <w:color w:val="1D1D1D"/>
          <w:sz w:val="24"/>
          <w:szCs w:val="24"/>
          <w:shd w:val="clear" w:color="auto" w:fill="FFFFFF"/>
        </w:rPr>
      </w:pPr>
    </w:p>
    <w:p w:rsidR="00D310A0" w:rsidRPr="00990D89" w:rsidRDefault="00D310A0" w:rsidP="00990D89">
      <w:pPr>
        <w:spacing w:line="480" w:lineRule="auto"/>
        <w:jc w:val="center"/>
        <w:rPr>
          <w:rFonts w:ascii="Times New Roman" w:hAnsi="Times New Roman" w:cs="Times New Roman"/>
          <w:color w:val="1D1D1D"/>
          <w:sz w:val="24"/>
          <w:szCs w:val="24"/>
          <w:shd w:val="clear" w:color="auto" w:fill="FFFFFF"/>
        </w:rPr>
      </w:pPr>
      <w:r w:rsidRPr="00990D89">
        <w:rPr>
          <w:rFonts w:ascii="Times New Roman" w:hAnsi="Times New Roman" w:cs="Times New Roman"/>
          <w:color w:val="1D1D1D"/>
          <w:sz w:val="24"/>
          <w:szCs w:val="24"/>
          <w:shd w:val="clear" w:color="auto" w:fill="FFFFFF"/>
        </w:rPr>
        <w:t>Columbia Sportswear Annual Report</w:t>
      </w:r>
    </w:p>
    <w:p w:rsidR="00D310A0" w:rsidRPr="00990D89" w:rsidRDefault="00D310A0" w:rsidP="00990D89">
      <w:pPr>
        <w:spacing w:line="480" w:lineRule="auto"/>
        <w:jc w:val="center"/>
        <w:rPr>
          <w:rFonts w:ascii="Times New Roman" w:hAnsi="Times New Roman" w:cs="Times New Roman"/>
          <w:color w:val="1D1D1D"/>
          <w:sz w:val="24"/>
          <w:szCs w:val="24"/>
          <w:shd w:val="clear" w:color="auto" w:fill="FFFFFF"/>
        </w:rPr>
      </w:pPr>
      <w:r w:rsidRPr="00990D89">
        <w:rPr>
          <w:rFonts w:ascii="Times New Roman" w:hAnsi="Times New Roman" w:cs="Times New Roman"/>
          <w:color w:val="1D1D1D"/>
          <w:sz w:val="24"/>
          <w:szCs w:val="24"/>
          <w:shd w:val="clear" w:color="auto" w:fill="FFFFFF"/>
        </w:rPr>
        <w:t xml:space="preserve">Student’s name: </w:t>
      </w:r>
    </w:p>
    <w:p w:rsidR="00D310A0" w:rsidRPr="00990D89" w:rsidRDefault="00D310A0" w:rsidP="00990D89">
      <w:pPr>
        <w:spacing w:line="480" w:lineRule="auto"/>
        <w:jc w:val="center"/>
        <w:rPr>
          <w:rFonts w:ascii="Times New Roman" w:hAnsi="Times New Roman" w:cs="Times New Roman"/>
          <w:color w:val="1D1D1D"/>
          <w:sz w:val="24"/>
          <w:szCs w:val="24"/>
          <w:shd w:val="clear" w:color="auto" w:fill="FFFFFF"/>
        </w:rPr>
      </w:pPr>
      <w:r w:rsidRPr="00990D89">
        <w:rPr>
          <w:rFonts w:ascii="Times New Roman" w:hAnsi="Times New Roman" w:cs="Times New Roman"/>
          <w:color w:val="1D1D1D"/>
          <w:sz w:val="24"/>
          <w:szCs w:val="24"/>
          <w:shd w:val="clear" w:color="auto" w:fill="FFFFFF"/>
        </w:rPr>
        <w:t>Professor’s name:</w:t>
      </w:r>
    </w:p>
    <w:p w:rsidR="00D310A0" w:rsidRPr="00990D89" w:rsidRDefault="00D310A0" w:rsidP="00990D89">
      <w:pPr>
        <w:spacing w:line="480" w:lineRule="auto"/>
        <w:jc w:val="center"/>
        <w:rPr>
          <w:rFonts w:ascii="Times New Roman" w:hAnsi="Times New Roman" w:cs="Times New Roman"/>
          <w:color w:val="1D1D1D"/>
          <w:sz w:val="24"/>
          <w:szCs w:val="24"/>
          <w:shd w:val="clear" w:color="auto" w:fill="FFFFFF"/>
        </w:rPr>
      </w:pPr>
      <w:r w:rsidRPr="00990D89">
        <w:rPr>
          <w:rFonts w:ascii="Times New Roman" w:hAnsi="Times New Roman" w:cs="Times New Roman"/>
          <w:color w:val="1D1D1D"/>
          <w:sz w:val="24"/>
          <w:szCs w:val="24"/>
          <w:shd w:val="clear" w:color="auto" w:fill="FFFFFF"/>
        </w:rPr>
        <w:t>Institution of affiliation:</w:t>
      </w:r>
    </w:p>
    <w:p w:rsidR="00D310A0" w:rsidRPr="00990D89" w:rsidRDefault="00D310A0" w:rsidP="00990D89">
      <w:pPr>
        <w:spacing w:line="480" w:lineRule="auto"/>
        <w:jc w:val="center"/>
        <w:rPr>
          <w:rFonts w:ascii="Times New Roman" w:hAnsi="Times New Roman" w:cs="Times New Roman"/>
          <w:color w:val="1D1D1D"/>
          <w:sz w:val="24"/>
          <w:szCs w:val="24"/>
          <w:shd w:val="clear" w:color="auto" w:fill="FFFFFF"/>
        </w:rPr>
      </w:pPr>
      <w:r w:rsidRPr="00990D89">
        <w:rPr>
          <w:rFonts w:ascii="Times New Roman" w:hAnsi="Times New Roman" w:cs="Times New Roman"/>
          <w:color w:val="1D1D1D"/>
          <w:sz w:val="24"/>
          <w:szCs w:val="24"/>
          <w:shd w:val="clear" w:color="auto" w:fill="FFFFFF"/>
        </w:rPr>
        <w:t>Course:</w:t>
      </w:r>
    </w:p>
    <w:p w:rsidR="00D310A0" w:rsidRPr="00990D89" w:rsidRDefault="00D310A0" w:rsidP="00990D89">
      <w:pPr>
        <w:spacing w:line="480" w:lineRule="auto"/>
        <w:jc w:val="center"/>
        <w:rPr>
          <w:rFonts w:ascii="Times New Roman" w:hAnsi="Times New Roman" w:cs="Times New Roman"/>
          <w:color w:val="1D1D1D"/>
          <w:sz w:val="24"/>
          <w:szCs w:val="24"/>
          <w:shd w:val="clear" w:color="auto" w:fill="FFFFFF"/>
        </w:rPr>
      </w:pPr>
      <w:r w:rsidRPr="00990D89">
        <w:rPr>
          <w:rFonts w:ascii="Times New Roman" w:hAnsi="Times New Roman" w:cs="Times New Roman"/>
          <w:color w:val="1D1D1D"/>
          <w:sz w:val="24"/>
          <w:szCs w:val="24"/>
          <w:shd w:val="clear" w:color="auto" w:fill="FFFFFF"/>
        </w:rPr>
        <w:t>Date:</w:t>
      </w:r>
    </w:p>
    <w:p w:rsidR="00D310A0" w:rsidRPr="00990D89" w:rsidRDefault="00D310A0" w:rsidP="00990D89">
      <w:pPr>
        <w:spacing w:line="480" w:lineRule="auto"/>
        <w:rPr>
          <w:rFonts w:ascii="Times New Roman" w:hAnsi="Times New Roman" w:cs="Times New Roman"/>
          <w:color w:val="1D1D1D"/>
          <w:sz w:val="24"/>
          <w:szCs w:val="24"/>
          <w:shd w:val="clear" w:color="auto" w:fill="FFFFFF"/>
        </w:rPr>
      </w:pPr>
      <w:r w:rsidRPr="00990D89">
        <w:rPr>
          <w:rFonts w:ascii="Times New Roman" w:hAnsi="Times New Roman" w:cs="Times New Roman"/>
          <w:color w:val="1D1D1D"/>
          <w:sz w:val="24"/>
          <w:szCs w:val="24"/>
          <w:shd w:val="clear" w:color="auto" w:fill="FFFFFF"/>
        </w:rPr>
        <w:br w:type="page"/>
      </w:r>
    </w:p>
    <w:p w:rsidR="00D310A0" w:rsidRPr="00990D89" w:rsidRDefault="00D310A0" w:rsidP="00990D89">
      <w:pPr>
        <w:pStyle w:val="ListParagraph"/>
        <w:numPr>
          <w:ilvl w:val="0"/>
          <w:numId w:val="1"/>
        </w:numPr>
        <w:spacing w:line="480" w:lineRule="auto"/>
        <w:rPr>
          <w:rFonts w:ascii="Times New Roman" w:hAnsi="Times New Roman" w:cs="Times New Roman"/>
          <w:b/>
          <w:color w:val="1D1D1D"/>
          <w:sz w:val="24"/>
          <w:szCs w:val="24"/>
          <w:shd w:val="clear" w:color="auto" w:fill="FFFFFF"/>
        </w:rPr>
      </w:pPr>
      <w:r w:rsidRPr="00990D89">
        <w:rPr>
          <w:rFonts w:ascii="Times New Roman" w:hAnsi="Times New Roman" w:cs="Times New Roman"/>
          <w:b/>
          <w:color w:val="1D1D1D"/>
          <w:sz w:val="24"/>
          <w:szCs w:val="24"/>
          <w:shd w:val="clear" w:color="auto" w:fill="FFFFFF"/>
        </w:rPr>
        <w:lastRenderedPageBreak/>
        <w:t xml:space="preserve">Report of Independent Registered Public Accounting Firm on Internal Control over Financial Reporting (Item 9A) </w:t>
      </w:r>
      <w:r w:rsidRPr="00990D89">
        <w:rPr>
          <w:rFonts w:ascii="Times New Roman" w:hAnsi="Times New Roman" w:cs="Times New Roman"/>
          <w:b/>
          <w:color w:val="1D1D1D"/>
          <w:sz w:val="24"/>
          <w:szCs w:val="24"/>
          <w:shd w:val="clear" w:color="auto" w:fill="FFFFFF"/>
        </w:rPr>
        <w:t>who</w:t>
      </w:r>
      <w:r w:rsidRPr="00990D89">
        <w:rPr>
          <w:rFonts w:ascii="Times New Roman" w:hAnsi="Times New Roman" w:cs="Times New Roman"/>
          <w:b/>
          <w:color w:val="1D1D1D"/>
          <w:sz w:val="24"/>
          <w:szCs w:val="24"/>
          <w:shd w:val="clear" w:color="auto" w:fill="FFFFFF"/>
        </w:rPr>
        <w:t xml:space="preserve"> is responsible for the information in the annual report? Who is responsible for recommending the independent accountants to the board of directors? </w:t>
      </w:r>
    </w:p>
    <w:p w:rsidR="00CC534B" w:rsidRPr="00990D89" w:rsidRDefault="00E972E5" w:rsidP="00990D89">
      <w:pPr>
        <w:spacing w:line="480" w:lineRule="auto"/>
        <w:ind w:firstLine="360"/>
        <w:rPr>
          <w:rFonts w:ascii="Times New Roman" w:hAnsi="Times New Roman" w:cs="Times New Roman"/>
          <w:sz w:val="24"/>
          <w:szCs w:val="24"/>
          <w:lang w:val="en-US"/>
        </w:rPr>
      </w:pPr>
      <w:r w:rsidRPr="00990D89">
        <w:rPr>
          <w:rFonts w:ascii="Times New Roman" w:hAnsi="Times New Roman" w:cs="Times New Roman"/>
          <w:sz w:val="24"/>
          <w:szCs w:val="24"/>
          <w:lang w:val="en-US"/>
        </w:rPr>
        <w:t xml:space="preserve">The annual report information is prepared by the company management and letter presented to the board for reviews, discussion and approval. </w:t>
      </w:r>
      <w:r w:rsidR="00D310A0" w:rsidRPr="00990D89">
        <w:rPr>
          <w:rFonts w:ascii="Times New Roman" w:hAnsi="Times New Roman" w:cs="Times New Roman"/>
          <w:sz w:val="24"/>
          <w:szCs w:val="24"/>
          <w:lang w:val="en-US"/>
        </w:rPr>
        <w:t>The</w:t>
      </w:r>
      <w:r w:rsidRPr="00990D89">
        <w:rPr>
          <w:rFonts w:ascii="Times New Roman" w:hAnsi="Times New Roman" w:cs="Times New Roman"/>
          <w:sz w:val="24"/>
          <w:szCs w:val="24"/>
          <w:lang w:val="en-US"/>
        </w:rPr>
        <w:t xml:space="preserve"> board decides on the information presented and takes time to debate on key issues such as whether the company is doing according to the expected values.  </w:t>
      </w:r>
      <w:r w:rsidR="00D310A0" w:rsidRPr="00990D89">
        <w:rPr>
          <w:rFonts w:ascii="Times New Roman" w:hAnsi="Times New Roman" w:cs="Times New Roman"/>
          <w:sz w:val="24"/>
          <w:szCs w:val="24"/>
          <w:lang w:val="en-US"/>
        </w:rPr>
        <w:t>The</w:t>
      </w:r>
      <w:r w:rsidRPr="00990D89">
        <w:rPr>
          <w:rFonts w:ascii="Times New Roman" w:hAnsi="Times New Roman" w:cs="Times New Roman"/>
          <w:sz w:val="24"/>
          <w:szCs w:val="24"/>
          <w:lang w:val="en-US"/>
        </w:rPr>
        <w:t xml:space="preserve"> audit committee have specific roles of recommending independent accountant to the board of directors. </w:t>
      </w:r>
    </w:p>
    <w:p w:rsidR="00D310A0" w:rsidRPr="00990D89" w:rsidRDefault="00D310A0" w:rsidP="00990D89">
      <w:pPr>
        <w:pStyle w:val="ListParagraph"/>
        <w:numPr>
          <w:ilvl w:val="0"/>
          <w:numId w:val="1"/>
        </w:numPr>
        <w:spacing w:line="480" w:lineRule="auto"/>
        <w:rPr>
          <w:rFonts w:ascii="Times New Roman" w:hAnsi="Times New Roman" w:cs="Times New Roman"/>
          <w:b/>
          <w:sz w:val="24"/>
          <w:szCs w:val="24"/>
          <w:lang w:val="en-US"/>
        </w:rPr>
      </w:pPr>
      <w:r w:rsidRPr="00990D89">
        <w:rPr>
          <w:rFonts w:ascii="Times New Roman" w:hAnsi="Times New Roman" w:cs="Times New Roman"/>
          <w:b/>
          <w:color w:val="1D1D1D"/>
          <w:sz w:val="24"/>
          <w:szCs w:val="24"/>
          <w:shd w:val="clear" w:color="auto" w:fill="FFFFFF"/>
        </w:rPr>
        <w:t>Who were the independent auditors? Under what standards did they conduct their audit? What was their opinion of the audited financial statements?</w:t>
      </w:r>
    </w:p>
    <w:p w:rsidR="00E972E5" w:rsidRPr="00990D89" w:rsidRDefault="00E972E5" w:rsidP="00990D89">
      <w:pPr>
        <w:spacing w:line="480" w:lineRule="auto"/>
        <w:ind w:firstLine="360"/>
        <w:rPr>
          <w:rFonts w:ascii="Times New Roman" w:hAnsi="Times New Roman" w:cs="Times New Roman"/>
          <w:sz w:val="24"/>
          <w:szCs w:val="24"/>
          <w:lang w:val="en-US"/>
        </w:rPr>
      </w:pPr>
      <w:r w:rsidRPr="00990D89">
        <w:rPr>
          <w:rFonts w:ascii="Times New Roman" w:hAnsi="Times New Roman" w:cs="Times New Roman"/>
          <w:sz w:val="24"/>
          <w:szCs w:val="24"/>
          <w:lang w:val="en-US"/>
        </w:rPr>
        <w:t xml:space="preserve">The independent auditors are crucial and well trained certified public accountant. They often practice as statutory auditor. The audit committee of the company has a sole role of recommending independent auditor name to the board for selection and interview.  </w:t>
      </w:r>
      <w:r w:rsidR="00990D89" w:rsidRPr="00990D89">
        <w:rPr>
          <w:rFonts w:ascii="Times New Roman" w:hAnsi="Times New Roman" w:cs="Times New Roman"/>
          <w:sz w:val="24"/>
          <w:szCs w:val="24"/>
          <w:lang w:val="en-US"/>
        </w:rPr>
        <w:t>They</w:t>
      </w:r>
      <w:r w:rsidRPr="00990D89">
        <w:rPr>
          <w:rFonts w:ascii="Times New Roman" w:hAnsi="Times New Roman" w:cs="Times New Roman"/>
          <w:sz w:val="24"/>
          <w:szCs w:val="24"/>
          <w:lang w:val="en-US"/>
        </w:rPr>
        <w:t xml:space="preserve"> perform the audits under Sarbanes </w:t>
      </w:r>
      <w:r w:rsidR="006C47B7" w:rsidRPr="00990D89">
        <w:rPr>
          <w:rFonts w:ascii="Times New Roman" w:hAnsi="Times New Roman" w:cs="Times New Roman"/>
          <w:sz w:val="24"/>
          <w:szCs w:val="24"/>
          <w:lang w:val="en-US"/>
        </w:rPr>
        <w:t>O</w:t>
      </w:r>
      <w:r w:rsidR="00990D89" w:rsidRPr="00990D89">
        <w:rPr>
          <w:rFonts w:ascii="Times New Roman" w:hAnsi="Times New Roman" w:cs="Times New Roman"/>
          <w:sz w:val="24"/>
          <w:szCs w:val="24"/>
          <w:lang w:val="en-US"/>
        </w:rPr>
        <w:t>xley Act, 2002 (</w:t>
      </w:r>
      <w:r w:rsidR="00990D89" w:rsidRPr="00990D89">
        <w:rPr>
          <w:rFonts w:ascii="Times New Roman" w:hAnsi="Times New Roman" w:cs="Times New Roman"/>
          <w:color w:val="222222"/>
          <w:sz w:val="24"/>
          <w:szCs w:val="24"/>
          <w:shd w:val="clear" w:color="auto" w:fill="FFFFFF"/>
        </w:rPr>
        <w:t xml:space="preserve">Ge, Koester, &amp; McVay, </w:t>
      </w:r>
      <w:r w:rsidR="00990D89" w:rsidRPr="00990D89">
        <w:rPr>
          <w:rFonts w:ascii="Times New Roman" w:hAnsi="Times New Roman" w:cs="Times New Roman"/>
          <w:color w:val="222222"/>
          <w:sz w:val="24"/>
          <w:szCs w:val="24"/>
          <w:shd w:val="clear" w:color="auto" w:fill="FFFFFF"/>
        </w:rPr>
        <w:t>2017).</w:t>
      </w:r>
    </w:p>
    <w:p w:rsidR="00D310A0" w:rsidRPr="00990D89" w:rsidRDefault="00D310A0" w:rsidP="00990D89">
      <w:pPr>
        <w:pStyle w:val="ListParagraph"/>
        <w:numPr>
          <w:ilvl w:val="0"/>
          <w:numId w:val="1"/>
        </w:numPr>
        <w:spacing w:line="480" w:lineRule="auto"/>
        <w:rPr>
          <w:rFonts w:ascii="Times New Roman" w:hAnsi="Times New Roman" w:cs="Times New Roman"/>
          <w:b/>
          <w:sz w:val="24"/>
          <w:szCs w:val="24"/>
          <w:lang w:val="en-US"/>
        </w:rPr>
      </w:pPr>
      <w:r w:rsidRPr="00990D89">
        <w:rPr>
          <w:rFonts w:ascii="Times New Roman" w:hAnsi="Times New Roman" w:cs="Times New Roman"/>
          <w:b/>
          <w:color w:val="1D1D1D"/>
          <w:sz w:val="24"/>
          <w:szCs w:val="24"/>
          <w:shd w:val="clear" w:color="auto" w:fill="FFFFFF"/>
        </w:rPr>
        <w:t>Who is responsible for establishing and maintaining adequate internal control over financial reporting? Is the effectiveness of the internal controls ever reviewed? Do you think that internal control procedures are necessary? Why?</w:t>
      </w:r>
    </w:p>
    <w:p w:rsidR="00E972E5" w:rsidRPr="00990D89" w:rsidRDefault="006C47B7" w:rsidP="00990D89">
      <w:pPr>
        <w:spacing w:line="480" w:lineRule="auto"/>
        <w:ind w:firstLine="360"/>
        <w:rPr>
          <w:rFonts w:ascii="Times New Roman" w:hAnsi="Times New Roman" w:cs="Times New Roman"/>
          <w:sz w:val="24"/>
          <w:szCs w:val="24"/>
          <w:lang w:val="en-US"/>
        </w:rPr>
      </w:pPr>
      <w:r w:rsidRPr="00990D89">
        <w:rPr>
          <w:rFonts w:ascii="Times New Roman" w:hAnsi="Times New Roman" w:cs="Times New Roman"/>
          <w:sz w:val="24"/>
          <w:szCs w:val="24"/>
          <w:lang w:val="en-US"/>
        </w:rPr>
        <w:t xml:space="preserve">The company management has a sole role of forming and maintaining internal control over financial reporting of the business. </w:t>
      </w:r>
      <w:r w:rsidR="00990D89" w:rsidRPr="00990D89">
        <w:rPr>
          <w:rFonts w:ascii="Times New Roman" w:hAnsi="Times New Roman" w:cs="Times New Roman"/>
          <w:sz w:val="24"/>
          <w:szCs w:val="24"/>
          <w:lang w:val="en-US"/>
        </w:rPr>
        <w:t>They</w:t>
      </w:r>
      <w:r w:rsidRPr="00990D89">
        <w:rPr>
          <w:rFonts w:ascii="Times New Roman" w:hAnsi="Times New Roman" w:cs="Times New Roman"/>
          <w:sz w:val="24"/>
          <w:szCs w:val="24"/>
          <w:lang w:val="en-US"/>
        </w:rPr>
        <w:t xml:space="preserve"> are responsible to </w:t>
      </w:r>
      <w:r w:rsidR="00990D89" w:rsidRPr="00990D89">
        <w:rPr>
          <w:rFonts w:ascii="Times New Roman" w:hAnsi="Times New Roman" w:cs="Times New Roman"/>
          <w:sz w:val="24"/>
          <w:szCs w:val="24"/>
          <w:lang w:val="en-US"/>
        </w:rPr>
        <w:t>analyses</w:t>
      </w:r>
      <w:r w:rsidRPr="00990D89">
        <w:rPr>
          <w:rFonts w:ascii="Times New Roman" w:hAnsi="Times New Roman" w:cs="Times New Roman"/>
          <w:sz w:val="24"/>
          <w:szCs w:val="24"/>
          <w:lang w:val="en-US"/>
        </w:rPr>
        <w:t xml:space="preserve"> each section of the operation to determine </w:t>
      </w:r>
      <w:r w:rsidR="00990D89" w:rsidRPr="00990D89">
        <w:rPr>
          <w:rFonts w:ascii="Times New Roman" w:hAnsi="Times New Roman" w:cs="Times New Roman"/>
          <w:sz w:val="24"/>
          <w:szCs w:val="24"/>
          <w:lang w:val="en-US"/>
        </w:rPr>
        <w:t>whether</w:t>
      </w:r>
      <w:r w:rsidRPr="00990D89">
        <w:rPr>
          <w:rFonts w:ascii="Times New Roman" w:hAnsi="Times New Roman" w:cs="Times New Roman"/>
          <w:sz w:val="24"/>
          <w:szCs w:val="24"/>
          <w:lang w:val="en-US"/>
        </w:rPr>
        <w:t xml:space="preserve"> they match the </w:t>
      </w:r>
      <w:r w:rsidR="00990D89" w:rsidRPr="00990D89">
        <w:rPr>
          <w:rFonts w:ascii="Times New Roman" w:hAnsi="Times New Roman" w:cs="Times New Roman"/>
          <w:sz w:val="24"/>
          <w:szCs w:val="24"/>
          <w:lang w:val="en-US"/>
        </w:rPr>
        <w:t>company’s</w:t>
      </w:r>
      <w:r w:rsidRPr="00990D89">
        <w:rPr>
          <w:rFonts w:ascii="Times New Roman" w:hAnsi="Times New Roman" w:cs="Times New Roman"/>
          <w:sz w:val="24"/>
          <w:szCs w:val="24"/>
          <w:lang w:val="en-US"/>
        </w:rPr>
        <w:t xml:space="preserve"> operation or they are under performing. </w:t>
      </w:r>
      <w:r w:rsidR="00990D89" w:rsidRPr="00990D89">
        <w:rPr>
          <w:rFonts w:ascii="Times New Roman" w:hAnsi="Times New Roman" w:cs="Times New Roman"/>
          <w:sz w:val="24"/>
          <w:szCs w:val="24"/>
          <w:lang w:val="en-US"/>
        </w:rPr>
        <w:t>To</w:t>
      </w:r>
      <w:r w:rsidRPr="00990D89">
        <w:rPr>
          <w:rFonts w:ascii="Times New Roman" w:hAnsi="Times New Roman" w:cs="Times New Roman"/>
          <w:sz w:val="24"/>
          <w:szCs w:val="24"/>
          <w:lang w:val="en-US"/>
        </w:rPr>
        <w:t xml:space="preserve"> be able to perform such function it has to conduct periodic reviews on the effectiveness of the systems in place and internal controls.  </w:t>
      </w:r>
      <w:r w:rsidR="00990D89" w:rsidRPr="00990D89">
        <w:rPr>
          <w:rFonts w:ascii="Times New Roman" w:hAnsi="Times New Roman" w:cs="Times New Roman"/>
          <w:sz w:val="24"/>
          <w:szCs w:val="24"/>
          <w:lang w:val="en-US"/>
        </w:rPr>
        <w:t>The</w:t>
      </w:r>
      <w:r w:rsidRPr="00990D89">
        <w:rPr>
          <w:rFonts w:ascii="Times New Roman" w:hAnsi="Times New Roman" w:cs="Times New Roman"/>
          <w:sz w:val="24"/>
          <w:szCs w:val="24"/>
          <w:lang w:val="en-US"/>
        </w:rPr>
        <w:t xml:space="preserve"> internal control procedures </w:t>
      </w:r>
      <w:r w:rsidRPr="00990D89">
        <w:rPr>
          <w:rFonts w:ascii="Times New Roman" w:hAnsi="Times New Roman" w:cs="Times New Roman"/>
          <w:sz w:val="24"/>
          <w:szCs w:val="24"/>
          <w:lang w:val="en-US"/>
        </w:rPr>
        <w:lastRenderedPageBreak/>
        <w:t xml:space="preserve">are pre- requirement necessary to fulfil company’s objective and present a detailed financial report to the stakeholders indicating the financial position of the firm. </w:t>
      </w:r>
    </w:p>
    <w:p w:rsidR="00990D89" w:rsidRPr="00990D89" w:rsidRDefault="00990D89" w:rsidP="00990D89">
      <w:pPr>
        <w:pStyle w:val="ListParagraph"/>
        <w:numPr>
          <w:ilvl w:val="0"/>
          <w:numId w:val="1"/>
        </w:numPr>
        <w:spacing w:line="480" w:lineRule="auto"/>
        <w:rPr>
          <w:rFonts w:ascii="Times New Roman" w:hAnsi="Times New Roman" w:cs="Times New Roman"/>
          <w:b/>
          <w:sz w:val="24"/>
          <w:szCs w:val="24"/>
          <w:lang w:val="en-US"/>
        </w:rPr>
      </w:pPr>
      <w:r w:rsidRPr="00990D89">
        <w:rPr>
          <w:rFonts w:ascii="Times New Roman" w:hAnsi="Times New Roman" w:cs="Times New Roman"/>
          <w:color w:val="1D1D1D"/>
          <w:sz w:val="24"/>
          <w:szCs w:val="24"/>
          <w:shd w:val="clear" w:color="auto" w:fill="FFFFFF"/>
        </w:rPr>
        <w:t xml:space="preserve"> </w:t>
      </w:r>
      <w:r w:rsidRPr="00990D89">
        <w:rPr>
          <w:rFonts w:ascii="Times New Roman" w:hAnsi="Times New Roman" w:cs="Times New Roman"/>
          <w:b/>
          <w:color w:val="1D1D1D"/>
          <w:sz w:val="24"/>
          <w:szCs w:val="24"/>
          <w:shd w:val="clear" w:color="auto" w:fill="FFFFFF"/>
        </w:rPr>
        <w:t>Do the auditors have any responsibility with respect to the internal controls? What was the auditor’s opinion regarding the managem</w:t>
      </w:r>
      <w:r w:rsidRPr="00990D89">
        <w:rPr>
          <w:rFonts w:ascii="Times New Roman" w:hAnsi="Times New Roman" w:cs="Times New Roman"/>
          <w:b/>
          <w:color w:val="1D1D1D"/>
          <w:sz w:val="24"/>
          <w:szCs w:val="24"/>
          <w:shd w:val="clear" w:color="auto" w:fill="FFFFFF"/>
        </w:rPr>
        <w:t>ent assessment of internal con</w:t>
      </w:r>
      <w:r w:rsidRPr="00990D89">
        <w:rPr>
          <w:rFonts w:ascii="Times New Roman" w:hAnsi="Times New Roman" w:cs="Times New Roman"/>
          <w:b/>
          <w:color w:val="1D1D1D"/>
          <w:sz w:val="24"/>
          <w:szCs w:val="24"/>
          <w:shd w:val="clear" w:color="auto" w:fill="FFFFFF"/>
        </w:rPr>
        <w:t>trol effectiveness?</w:t>
      </w:r>
    </w:p>
    <w:p w:rsidR="006C47B7" w:rsidRPr="00990D89" w:rsidRDefault="006C47B7" w:rsidP="00990D89">
      <w:pPr>
        <w:spacing w:line="480" w:lineRule="auto"/>
        <w:ind w:firstLine="360"/>
        <w:rPr>
          <w:rFonts w:ascii="Times New Roman" w:hAnsi="Times New Roman" w:cs="Times New Roman"/>
          <w:sz w:val="24"/>
          <w:szCs w:val="24"/>
          <w:lang w:val="en-US"/>
        </w:rPr>
      </w:pPr>
      <w:r w:rsidRPr="00990D89">
        <w:rPr>
          <w:rFonts w:ascii="Times New Roman" w:hAnsi="Times New Roman" w:cs="Times New Roman"/>
          <w:sz w:val="24"/>
          <w:szCs w:val="24"/>
          <w:lang w:val="en-US"/>
        </w:rPr>
        <w:t>Auditors in the company are responsible to oversee the management of internal control by the company management. They are the people who identify and report setbacks in company operation</w:t>
      </w:r>
      <w:r w:rsidR="00D310A0" w:rsidRPr="00990D89">
        <w:rPr>
          <w:rFonts w:ascii="Times New Roman" w:hAnsi="Times New Roman" w:cs="Times New Roman"/>
          <w:sz w:val="24"/>
          <w:szCs w:val="24"/>
          <w:lang w:val="en-US"/>
        </w:rPr>
        <w:t xml:space="preserve"> or check if the operation in place are suitable to run the company.  They report their finding to the management of the company if they dictate any malfunction of internal operation or areas that need more attention to effect the operation of the company. </w:t>
      </w:r>
      <w:r w:rsidR="00990D89" w:rsidRPr="00990D89">
        <w:rPr>
          <w:rFonts w:ascii="Times New Roman" w:hAnsi="Times New Roman" w:cs="Times New Roman"/>
          <w:sz w:val="24"/>
          <w:szCs w:val="24"/>
          <w:lang w:val="en-US"/>
        </w:rPr>
        <w:t>The</w:t>
      </w:r>
      <w:r w:rsidR="00D310A0" w:rsidRPr="00990D89">
        <w:rPr>
          <w:rFonts w:ascii="Times New Roman" w:hAnsi="Times New Roman" w:cs="Times New Roman"/>
          <w:sz w:val="24"/>
          <w:szCs w:val="24"/>
          <w:lang w:val="en-US"/>
        </w:rPr>
        <w:t xml:space="preserve"> auditor’s report needs serious modifications depending on the severity of the weakness identified and reported. </w:t>
      </w:r>
    </w:p>
    <w:p w:rsidR="00990D89" w:rsidRPr="00990D89" w:rsidRDefault="00990D89" w:rsidP="00990D89">
      <w:pPr>
        <w:spacing w:line="480" w:lineRule="auto"/>
        <w:rPr>
          <w:rFonts w:ascii="Times New Roman" w:hAnsi="Times New Roman" w:cs="Times New Roman"/>
          <w:sz w:val="24"/>
          <w:szCs w:val="24"/>
          <w:lang w:val="en-US"/>
        </w:rPr>
      </w:pPr>
    </w:p>
    <w:p w:rsidR="00990D89" w:rsidRPr="00990D89" w:rsidRDefault="00990D89" w:rsidP="00990D89">
      <w:pPr>
        <w:spacing w:line="480" w:lineRule="auto"/>
        <w:rPr>
          <w:rFonts w:ascii="Times New Roman" w:hAnsi="Times New Roman" w:cs="Times New Roman"/>
          <w:sz w:val="24"/>
          <w:szCs w:val="24"/>
          <w:lang w:val="en-US"/>
        </w:rPr>
      </w:pPr>
    </w:p>
    <w:p w:rsidR="00990D89" w:rsidRPr="00990D89" w:rsidRDefault="00990D89" w:rsidP="00990D89">
      <w:pPr>
        <w:spacing w:line="480" w:lineRule="auto"/>
        <w:rPr>
          <w:rFonts w:ascii="Times New Roman" w:hAnsi="Times New Roman" w:cs="Times New Roman"/>
          <w:sz w:val="24"/>
          <w:szCs w:val="24"/>
          <w:lang w:val="en-US"/>
        </w:rPr>
      </w:pPr>
    </w:p>
    <w:p w:rsidR="00990D89" w:rsidRPr="00990D89" w:rsidRDefault="00990D89" w:rsidP="00990D89">
      <w:pPr>
        <w:spacing w:line="480" w:lineRule="auto"/>
        <w:rPr>
          <w:rFonts w:ascii="Times New Roman" w:hAnsi="Times New Roman" w:cs="Times New Roman"/>
          <w:sz w:val="24"/>
          <w:szCs w:val="24"/>
          <w:lang w:val="en-US"/>
        </w:rPr>
      </w:pPr>
    </w:p>
    <w:p w:rsidR="00990D89" w:rsidRDefault="00990D89" w:rsidP="00990D89">
      <w:pPr>
        <w:spacing w:line="480" w:lineRule="auto"/>
        <w:rPr>
          <w:rFonts w:ascii="Times New Roman" w:hAnsi="Times New Roman" w:cs="Times New Roman"/>
          <w:sz w:val="24"/>
          <w:szCs w:val="24"/>
          <w:lang w:val="en-US"/>
        </w:rPr>
      </w:pPr>
    </w:p>
    <w:p w:rsidR="00990D89" w:rsidRDefault="00990D89" w:rsidP="00990D89">
      <w:pPr>
        <w:spacing w:line="480" w:lineRule="auto"/>
        <w:rPr>
          <w:rFonts w:ascii="Times New Roman" w:hAnsi="Times New Roman" w:cs="Times New Roman"/>
          <w:sz w:val="24"/>
          <w:szCs w:val="24"/>
          <w:lang w:val="en-US"/>
        </w:rPr>
      </w:pPr>
    </w:p>
    <w:p w:rsidR="00990D89" w:rsidRDefault="00990D89" w:rsidP="00990D89">
      <w:pPr>
        <w:spacing w:line="480" w:lineRule="auto"/>
        <w:rPr>
          <w:rFonts w:ascii="Times New Roman" w:hAnsi="Times New Roman" w:cs="Times New Roman"/>
          <w:sz w:val="24"/>
          <w:szCs w:val="24"/>
          <w:lang w:val="en-US"/>
        </w:rPr>
      </w:pPr>
    </w:p>
    <w:p w:rsidR="00990D89" w:rsidRDefault="00990D89" w:rsidP="00990D89">
      <w:pPr>
        <w:spacing w:line="480" w:lineRule="auto"/>
        <w:rPr>
          <w:rFonts w:ascii="Times New Roman" w:hAnsi="Times New Roman" w:cs="Times New Roman"/>
          <w:sz w:val="24"/>
          <w:szCs w:val="24"/>
          <w:lang w:val="en-US"/>
        </w:rPr>
      </w:pPr>
    </w:p>
    <w:p w:rsidR="00990D89" w:rsidRDefault="00990D89" w:rsidP="00990D89">
      <w:pPr>
        <w:spacing w:line="480" w:lineRule="auto"/>
        <w:rPr>
          <w:rFonts w:ascii="Times New Roman" w:hAnsi="Times New Roman" w:cs="Times New Roman"/>
          <w:sz w:val="24"/>
          <w:szCs w:val="24"/>
          <w:lang w:val="en-US"/>
        </w:rPr>
      </w:pPr>
    </w:p>
    <w:p w:rsidR="00990D89" w:rsidRPr="00990D89" w:rsidRDefault="00990D89" w:rsidP="00990D89">
      <w:pPr>
        <w:spacing w:line="480" w:lineRule="auto"/>
        <w:rPr>
          <w:rFonts w:ascii="Times New Roman" w:hAnsi="Times New Roman" w:cs="Times New Roman"/>
          <w:sz w:val="24"/>
          <w:szCs w:val="24"/>
          <w:lang w:val="en-US"/>
        </w:rPr>
      </w:pPr>
      <w:bookmarkStart w:id="0" w:name="_GoBack"/>
      <w:bookmarkEnd w:id="0"/>
    </w:p>
    <w:p w:rsidR="00990D89" w:rsidRPr="00990D89" w:rsidRDefault="00990D89" w:rsidP="00990D89">
      <w:pPr>
        <w:spacing w:line="480" w:lineRule="auto"/>
        <w:jc w:val="center"/>
        <w:rPr>
          <w:rFonts w:ascii="Times New Roman" w:hAnsi="Times New Roman" w:cs="Times New Roman"/>
          <w:sz w:val="24"/>
          <w:szCs w:val="24"/>
          <w:lang w:val="en-US"/>
        </w:rPr>
      </w:pPr>
      <w:r w:rsidRPr="00990D89">
        <w:rPr>
          <w:rFonts w:ascii="Times New Roman" w:hAnsi="Times New Roman" w:cs="Times New Roman"/>
          <w:sz w:val="24"/>
          <w:szCs w:val="24"/>
          <w:lang w:val="en-US"/>
        </w:rPr>
        <w:lastRenderedPageBreak/>
        <w:t>References</w:t>
      </w:r>
    </w:p>
    <w:p w:rsidR="00990D89" w:rsidRPr="00990D89" w:rsidRDefault="00990D89" w:rsidP="00990D89">
      <w:pPr>
        <w:spacing w:line="480" w:lineRule="auto"/>
        <w:ind w:left="720" w:hanging="720"/>
        <w:jc w:val="center"/>
        <w:rPr>
          <w:rFonts w:ascii="Times New Roman" w:hAnsi="Times New Roman" w:cs="Times New Roman"/>
          <w:sz w:val="24"/>
          <w:szCs w:val="24"/>
          <w:lang w:val="en-US"/>
        </w:rPr>
      </w:pPr>
      <w:r w:rsidRPr="00990D89">
        <w:rPr>
          <w:rFonts w:ascii="Times New Roman" w:hAnsi="Times New Roman" w:cs="Times New Roman"/>
          <w:color w:val="222222"/>
          <w:sz w:val="24"/>
          <w:szCs w:val="24"/>
          <w:shd w:val="clear" w:color="auto" w:fill="FFFFFF"/>
        </w:rPr>
        <w:t>Ge, W., Koester, A., &amp; McVay, S. (2017). Benefits and costs of Sarbanes-Oxley Section 404 (b) exemption: Evidence from small firms’ internal control disclosures. </w:t>
      </w:r>
      <w:r w:rsidRPr="00990D89">
        <w:rPr>
          <w:rFonts w:ascii="Times New Roman" w:hAnsi="Times New Roman" w:cs="Times New Roman"/>
          <w:i/>
          <w:iCs/>
          <w:color w:val="222222"/>
          <w:sz w:val="24"/>
          <w:szCs w:val="24"/>
          <w:shd w:val="clear" w:color="auto" w:fill="FFFFFF"/>
        </w:rPr>
        <w:t>Journal of Accounting and Economics</w:t>
      </w:r>
      <w:r w:rsidRPr="00990D89">
        <w:rPr>
          <w:rFonts w:ascii="Times New Roman" w:hAnsi="Times New Roman" w:cs="Times New Roman"/>
          <w:color w:val="222222"/>
          <w:sz w:val="24"/>
          <w:szCs w:val="24"/>
          <w:shd w:val="clear" w:color="auto" w:fill="FFFFFF"/>
        </w:rPr>
        <w:t>, </w:t>
      </w:r>
      <w:r w:rsidRPr="00990D89">
        <w:rPr>
          <w:rFonts w:ascii="Times New Roman" w:hAnsi="Times New Roman" w:cs="Times New Roman"/>
          <w:i/>
          <w:iCs/>
          <w:color w:val="222222"/>
          <w:sz w:val="24"/>
          <w:szCs w:val="24"/>
          <w:shd w:val="clear" w:color="auto" w:fill="FFFFFF"/>
        </w:rPr>
        <w:t>63</w:t>
      </w:r>
      <w:r w:rsidRPr="00990D89">
        <w:rPr>
          <w:rFonts w:ascii="Times New Roman" w:hAnsi="Times New Roman" w:cs="Times New Roman"/>
          <w:color w:val="222222"/>
          <w:sz w:val="24"/>
          <w:szCs w:val="24"/>
          <w:shd w:val="clear" w:color="auto" w:fill="FFFFFF"/>
        </w:rPr>
        <w:t>(2-3), 358-384.</w:t>
      </w:r>
    </w:p>
    <w:sectPr w:rsidR="00990D89" w:rsidRPr="00990D89" w:rsidSect="00990D89">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366" w:rsidRDefault="00A61366" w:rsidP="00990D89">
      <w:pPr>
        <w:spacing w:after="0" w:line="240" w:lineRule="auto"/>
      </w:pPr>
      <w:r>
        <w:separator/>
      </w:r>
    </w:p>
  </w:endnote>
  <w:endnote w:type="continuationSeparator" w:id="0">
    <w:p w:rsidR="00A61366" w:rsidRDefault="00A61366" w:rsidP="00990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366" w:rsidRDefault="00A61366" w:rsidP="00990D89">
      <w:pPr>
        <w:spacing w:after="0" w:line="240" w:lineRule="auto"/>
      </w:pPr>
      <w:r>
        <w:separator/>
      </w:r>
    </w:p>
  </w:footnote>
  <w:footnote w:type="continuationSeparator" w:id="0">
    <w:p w:rsidR="00A61366" w:rsidRDefault="00A61366" w:rsidP="00990D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36650405"/>
      <w:docPartObj>
        <w:docPartGallery w:val="Page Numbers (Top of Page)"/>
        <w:docPartUnique/>
      </w:docPartObj>
    </w:sdtPr>
    <w:sdtEndPr>
      <w:rPr>
        <w:noProof/>
      </w:rPr>
    </w:sdtEndPr>
    <w:sdtContent>
      <w:p w:rsidR="00990D89" w:rsidRPr="00990D89" w:rsidRDefault="00990D89">
        <w:pPr>
          <w:pStyle w:val="Header"/>
          <w:jc w:val="right"/>
          <w:rPr>
            <w:rFonts w:ascii="Times New Roman" w:hAnsi="Times New Roman" w:cs="Times New Roman"/>
            <w:sz w:val="24"/>
            <w:szCs w:val="24"/>
          </w:rPr>
        </w:pPr>
        <w:r w:rsidRPr="00990D89">
          <w:rPr>
            <w:rFonts w:ascii="Times New Roman" w:hAnsi="Times New Roman" w:cs="Times New Roman"/>
            <w:sz w:val="24"/>
            <w:szCs w:val="24"/>
          </w:rPr>
          <w:t xml:space="preserve">COLUMBIA SPORTSWEAR ANNUAL REPORT </w:t>
        </w:r>
        <w:r w:rsidRPr="00990D89">
          <w:rPr>
            <w:rFonts w:ascii="Times New Roman" w:hAnsi="Times New Roman" w:cs="Times New Roman"/>
            <w:sz w:val="24"/>
            <w:szCs w:val="24"/>
          </w:rPr>
          <w:fldChar w:fldCharType="begin"/>
        </w:r>
        <w:r w:rsidRPr="00990D89">
          <w:rPr>
            <w:rFonts w:ascii="Times New Roman" w:hAnsi="Times New Roman" w:cs="Times New Roman"/>
            <w:sz w:val="24"/>
            <w:szCs w:val="24"/>
          </w:rPr>
          <w:instrText xml:space="preserve"> PAGE   \* MERGEFORMAT </w:instrText>
        </w:r>
        <w:r w:rsidRPr="00990D89">
          <w:rPr>
            <w:rFonts w:ascii="Times New Roman" w:hAnsi="Times New Roman" w:cs="Times New Roman"/>
            <w:sz w:val="24"/>
            <w:szCs w:val="24"/>
          </w:rPr>
          <w:fldChar w:fldCharType="separate"/>
        </w:r>
        <w:r>
          <w:rPr>
            <w:rFonts w:ascii="Times New Roman" w:hAnsi="Times New Roman" w:cs="Times New Roman"/>
            <w:noProof/>
            <w:sz w:val="24"/>
            <w:szCs w:val="24"/>
          </w:rPr>
          <w:t>3</w:t>
        </w:r>
        <w:r w:rsidRPr="00990D89">
          <w:rPr>
            <w:rFonts w:ascii="Times New Roman" w:hAnsi="Times New Roman" w:cs="Times New Roman"/>
            <w:noProof/>
            <w:sz w:val="24"/>
            <w:szCs w:val="24"/>
          </w:rPr>
          <w:fldChar w:fldCharType="end"/>
        </w:r>
      </w:p>
    </w:sdtContent>
  </w:sdt>
  <w:p w:rsidR="00990D89" w:rsidRDefault="00990D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D89" w:rsidRPr="00990D89" w:rsidRDefault="00990D89">
    <w:pPr>
      <w:pStyle w:val="Header"/>
      <w:rPr>
        <w:rFonts w:ascii="Times New Roman" w:hAnsi="Times New Roman" w:cs="Times New Roman"/>
        <w:sz w:val="24"/>
        <w:szCs w:val="24"/>
        <w:lang w:val="en-US"/>
      </w:rPr>
    </w:pPr>
    <w:r w:rsidRPr="00990D89">
      <w:rPr>
        <w:rFonts w:ascii="Times New Roman" w:hAnsi="Times New Roman" w:cs="Times New Roman"/>
        <w:sz w:val="24"/>
        <w:szCs w:val="24"/>
        <w:lang w:val="en-US"/>
      </w:rPr>
      <w:t xml:space="preserve">Running head: COLUMBIA SPORTSWARE ANNUAL REPORT </w:t>
    </w:r>
    <w:r>
      <w:rPr>
        <w:rFonts w:ascii="Times New Roman" w:hAnsi="Times New Roman" w:cs="Times New Roman"/>
        <w:sz w:val="24"/>
        <w:szCs w:val="24"/>
        <w:lang w:val="en-US"/>
      </w:rPr>
      <w:tab/>
    </w:r>
    <w:r w:rsidRPr="00990D89">
      <w:rPr>
        <w:rFonts w:ascii="Times New Roman" w:hAnsi="Times New Roman" w:cs="Times New Roman"/>
        <w:sz w:val="24"/>
        <w:szCs w:val="24"/>
        <w:lang w:val="en-US"/>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52117D"/>
    <w:multiLevelType w:val="hybridMultilevel"/>
    <w:tmpl w:val="3BB873BA"/>
    <w:lvl w:ilvl="0" w:tplc="3009000F">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2E5"/>
    <w:rsid w:val="006C47B7"/>
    <w:rsid w:val="00990D89"/>
    <w:rsid w:val="00A61366"/>
    <w:rsid w:val="00D310A0"/>
    <w:rsid w:val="00D60CF2"/>
    <w:rsid w:val="00E83B9F"/>
    <w:rsid w:val="00E972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66A6E"/>
  <w15:chartTrackingRefBased/>
  <w15:docId w15:val="{988F1D73-70D8-4EAF-8098-04DC6AB25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10A0"/>
    <w:pPr>
      <w:ind w:left="720"/>
      <w:contextualSpacing/>
    </w:pPr>
  </w:style>
  <w:style w:type="paragraph" w:styleId="Header">
    <w:name w:val="header"/>
    <w:basedOn w:val="Normal"/>
    <w:link w:val="HeaderChar"/>
    <w:uiPriority w:val="99"/>
    <w:unhideWhenUsed/>
    <w:rsid w:val="00990D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D89"/>
  </w:style>
  <w:style w:type="paragraph" w:styleId="Footer">
    <w:name w:val="footer"/>
    <w:basedOn w:val="Normal"/>
    <w:link w:val="FooterChar"/>
    <w:uiPriority w:val="99"/>
    <w:unhideWhenUsed/>
    <w:rsid w:val="00990D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2020-11-29T05:34:00Z</dcterms:created>
  <dcterms:modified xsi:type="dcterms:W3CDTF">2020-11-29T06:16:00Z</dcterms:modified>
</cp:coreProperties>
</file>